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7565D" w:rsidRDefault="000C0EF6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0C0EF6">
        <w:rPr>
          <w:rFonts w:ascii="Segoe UI" w:hAnsi="Segoe UI" w:cs="Segoe UI"/>
          <w:b/>
          <w:sz w:val="28"/>
          <w:szCs w:val="28"/>
        </w:rPr>
        <w:t>В Новосибирской области улучшилось качество подготовки документов для оформления недвижимости</w:t>
      </w:r>
    </w:p>
    <w:p w:rsidR="00E41BD7" w:rsidRPr="0037565D" w:rsidRDefault="00E41BD7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0C0EF6" w:rsidRPr="000C0EF6" w:rsidRDefault="000C0EF6" w:rsidP="000C0EF6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0C0EF6">
        <w:rPr>
          <w:rFonts w:ascii="Segoe UI" w:hAnsi="Segoe UI" w:cs="Segoe UI"/>
          <w:sz w:val="28"/>
        </w:rPr>
        <w:t xml:space="preserve">К такому выводу пришли в Управлении </w:t>
      </w:r>
      <w:proofErr w:type="spellStart"/>
      <w:r w:rsidRPr="000C0EF6">
        <w:rPr>
          <w:rFonts w:ascii="Segoe UI" w:hAnsi="Segoe UI" w:cs="Segoe UI"/>
          <w:sz w:val="28"/>
        </w:rPr>
        <w:t>Росреестра</w:t>
      </w:r>
      <w:proofErr w:type="spellEnd"/>
      <w:r w:rsidRPr="000C0EF6">
        <w:rPr>
          <w:rFonts w:ascii="Segoe UI" w:hAnsi="Segoe UI" w:cs="Segoe UI"/>
          <w:sz w:val="28"/>
        </w:rPr>
        <w:t xml:space="preserve"> по Новосибирской области по результатам анализа принимаемых решений о регистрации.</w:t>
      </w:r>
    </w:p>
    <w:p w:rsidR="000C0EF6" w:rsidRPr="000C0EF6" w:rsidRDefault="000C0EF6" w:rsidP="000C0EF6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0C0EF6">
        <w:rPr>
          <w:rFonts w:ascii="Segoe UI" w:hAnsi="Segoe UI" w:cs="Segoe UI"/>
          <w:sz w:val="28"/>
        </w:rPr>
        <w:t xml:space="preserve">Сегодня доля решений о приостановлении учетно-регистрационных действий в отношении объектов недвижимости Новосибирской области составляет 1,5% всех поступающих дел, 15 лет назад этот показатель достигал 10-15%. </w:t>
      </w:r>
    </w:p>
    <w:p w:rsidR="000C0EF6" w:rsidRPr="000C0EF6" w:rsidRDefault="000C0EF6" w:rsidP="000C0EF6">
      <w:pPr>
        <w:spacing w:after="0" w:line="240" w:lineRule="auto"/>
        <w:ind w:firstLine="709"/>
        <w:jc w:val="both"/>
        <w:rPr>
          <w:rFonts w:ascii="Segoe UI" w:hAnsi="Segoe UI" w:cs="Segoe UI"/>
          <w:sz w:val="28"/>
        </w:rPr>
      </w:pPr>
      <w:r w:rsidRPr="000C0EF6">
        <w:rPr>
          <w:rFonts w:ascii="Segoe UI" w:hAnsi="Segoe UI" w:cs="Segoe UI"/>
          <w:sz w:val="28"/>
        </w:rPr>
        <w:t>«</w:t>
      </w:r>
      <w:r w:rsidRPr="000C0EF6">
        <w:rPr>
          <w:rFonts w:ascii="Segoe UI" w:hAnsi="Segoe UI" w:cs="Segoe UI"/>
          <w:i/>
          <w:sz w:val="28"/>
        </w:rPr>
        <w:t>Положительные результаты удалось достичь благодаря совместной работе регистрирующего органа с профессиональными участниками рынка недвижимости</w:t>
      </w:r>
      <w:r w:rsidRPr="000C0EF6">
        <w:rPr>
          <w:rFonts w:ascii="Segoe UI" w:hAnsi="Segoe UI" w:cs="Segoe UI"/>
          <w:sz w:val="28"/>
        </w:rPr>
        <w:t xml:space="preserve">, - говорит заместитель руководителя новосибирского </w:t>
      </w:r>
      <w:proofErr w:type="spellStart"/>
      <w:r w:rsidRPr="000C0EF6">
        <w:rPr>
          <w:rFonts w:ascii="Segoe UI" w:hAnsi="Segoe UI" w:cs="Segoe UI"/>
          <w:sz w:val="28"/>
        </w:rPr>
        <w:t>Росреестра</w:t>
      </w:r>
      <w:proofErr w:type="spellEnd"/>
      <w:r w:rsidRPr="000C0EF6">
        <w:rPr>
          <w:rFonts w:ascii="Segoe UI" w:hAnsi="Segoe UI" w:cs="Segoe UI"/>
          <w:sz w:val="28"/>
        </w:rPr>
        <w:t xml:space="preserve"> </w:t>
      </w:r>
      <w:r w:rsidRPr="000C0EF6">
        <w:rPr>
          <w:rFonts w:ascii="Segoe UI" w:hAnsi="Segoe UI" w:cs="Segoe UI"/>
          <w:b/>
          <w:sz w:val="28"/>
        </w:rPr>
        <w:t xml:space="preserve">Наталья </w:t>
      </w:r>
      <w:proofErr w:type="spellStart"/>
      <w:r w:rsidRPr="000C0EF6">
        <w:rPr>
          <w:rFonts w:ascii="Segoe UI" w:hAnsi="Segoe UI" w:cs="Segoe UI"/>
          <w:b/>
          <w:sz w:val="28"/>
        </w:rPr>
        <w:t>Ивчатова</w:t>
      </w:r>
      <w:proofErr w:type="spellEnd"/>
      <w:r w:rsidRPr="000C0EF6">
        <w:rPr>
          <w:rFonts w:ascii="Segoe UI" w:hAnsi="Segoe UI" w:cs="Segoe UI"/>
          <w:sz w:val="28"/>
        </w:rPr>
        <w:t xml:space="preserve">. – </w:t>
      </w:r>
      <w:r w:rsidRPr="000C0EF6">
        <w:rPr>
          <w:rFonts w:ascii="Segoe UI" w:hAnsi="Segoe UI" w:cs="Segoe UI"/>
          <w:i/>
          <w:sz w:val="28"/>
        </w:rPr>
        <w:t xml:space="preserve">Управление </w:t>
      </w:r>
      <w:proofErr w:type="spellStart"/>
      <w:r w:rsidRPr="000C0EF6">
        <w:rPr>
          <w:rFonts w:ascii="Segoe UI" w:hAnsi="Segoe UI" w:cs="Segoe UI"/>
          <w:i/>
          <w:sz w:val="28"/>
        </w:rPr>
        <w:t>Росреестра</w:t>
      </w:r>
      <w:proofErr w:type="spellEnd"/>
      <w:r w:rsidRPr="000C0EF6">
        <w:rPr>
          <w:rFonts w:ascii="Segoe UI" w:hAnsi="Segoe UI" w:cs="Segoe UI"/>
          <w:i/>
          <w:sz w:val="28"/>
        </w:rPr>
        <w:t xml:space="preserve"> проводит различные встречи и мероприятия не только с </w:t>
      </w:r>
      <w:proofErr w:type="spellStart"/>
      <w:r w:rsidRPr="000C0EF6">
        <w:rPr>
          <w:rFonts w:ascii="Segoe UI" w:hAnsi="Segoe UI" w:cs="Segoe UI"/>
          <w:i/>
          <w:sz w:val="28"/>
        </w:rPr>
        <w:t>профсообществом</w:t>
      </w:r>
      <w:proofErr w:type="spellEnd"/>
      <w:r w:rsidRPr="000C0EF6">
        <w:rPr>
          <w:rFonts w:ascii="Segoe UI" w:hAnsi="Segoe UI" w:cs="Segoe UI"/>
          <w:i/>
          <w:sz w:val="28"/>
        </w:rPr>
        <w:t xml:space="preserve"> – риелторами, кредитными организациями, застройщиками, но и непосредственно с гражданами, повышая тем самым правовую грамотность населения».</w:t>
      </w:r>
      <w:r w:rsidRPr="000C0EF6">
        <w:rPr>
          <w:rFonts w:ascii="Segoe UI" w:hAnsi="Segoe UI" w:cs="Segoe UI"/>
          <w:sz w:val="28"/>
        </w:rPr>
        <w:t xml:space="preserve"> </w:t>
      </w:r>
    </w:p>
    <w:p w:rsidR="000C0EF6" w:rsidRPr="000C0EF6" w:rsidRDefault="000C0EF6" w:rsidP="000C0EF6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1"/>
          <w:shd w:val="clear" w:color="auto" w:fill="FFFFFF"/>
        </w:rPr>
      </w:pPr>
      <w:r w:rsidRPr="000C0EF6">
        <w:rPr>
          <w:rFonts w:ascii="Segoe UI" w:hAnsi="Segoe UI" w:cs="Segoe UI"/>
          <w:sz w:val="28"/>
        </w:rPr>
        <w:t xml:space="preserve">По словам директора </w:t>
      </w:r>
      <w:r w:rsidRPr="000C0EF6">
        <w:rPr>
          <w:rFonts w:ascii="Segoe UI" w:hAnsi="Segoe UI" w:cs="Segoe UI"/>
          <w:color w:val="000000"/>
          <w:sz w:val="28"/>
          <w:szCs w:val="21"/>
          <w:shd w:val="clear" w:color="auto" w:fill="FFFFFF"/>
        </w:rPr>
        <w:t>Саморегулируемая организация Ассоциация «Объединение кадастровых инженеров» Дениса Крылова, минимальное количество приостановлений и сокращение сроков предоставления услуг – важнейшие факторы, влияющие на удовлетворенность заявителей и исключающие существующий в обществе стереотип, что оформление недвижимости – сложный и длительный процесс.</w:t>
      </w:r>
    </w:p>
    <w:p w:rsidR="000C0EF6" w:rsidRPr="000C0EF6" w:rsidRDefault="000C0EF6" w:rsidP="000C0EF6">
      <w:pPr>
        <w:spacing w:after="0" w:line="240" w:lineRule="auto"/>
        <w:ind w:firstLine="709"/>
        <w:jc w:val="both"/>
        <w:rPr>
          <w:rFonts w:ascii="Segoe UI" w:hAnsi="Segoe UI" w:cs="Segoe UI"/>
          <w:i/>
          <w:color w:val="000000"/>
          <w:sz w:val="28"/>
          <w:szCs w:val="21"/>
          <w:shd w:val="clear" w:color="auto" w:fill="FFFFFF"/>
        </w:rPr>
      </w:pPr>
      <w:r w:rsidRPr="000C0EF6">
        <w:rPr>
          <w:rFonts w:ascii="Segoe UI" w:hAnsi="Segoe UI" w:cs="Segoe UI"/>
          <w:color w:val="000000"/>
          <w:sz w:val="28"/>
          <w:szCs w:val="21"/>
          <w:shd w:val="clear" w:color="auto" w:fill="FFFFFF"/>
        </w:rPr>
        <w:t xml:space="preserve">Напоминаем, что государственные регистраторы прав еженедельно, по четвергам, проводят бесплатные консультации для всех желающих в офисах МФЦ: с графиком консультаций можно ознакомиться на официальной странице Управления </w:t>
      </w:r>
      <w:hyperlink r:id="rId9" w:history="1">
        <w:proofErr w:type="spellStart"/>
        <w:r w:rsidRPr="000C0EF6">
          <w:rPr>
            <w:rStyle w:val="a3"/>
            <w:rFonts w:ascii="Segoe UI" w:hAnsi="Segoe UI" w:cs="Segoe UI"/>
            <w:sz w:val="28"/>
            <w:szCs w:val="21"/>
            <w:shd w:val="clear" w:color="auto" w:fill="FFFFFF"/>
          </w:rPr>
          <w:t>ВКонтакте</w:t>
        </w:r>
        <w:proofErr w:type="spellEnd"/>
      </w:hyperlink>
      <w:r w:rsidRPr="000C0EF6">
        <w:rPr>
          <w:rFonts w:ascii="Segoe UI" w:hAnsi="Segoe UI" w:cs="Segoe UI"/>
          <w:color w:val="000000"/>
          <w:sz w:val="28"/>
          <w:szCs w:val="21"/>
          <w:shd w:val="clear" w:color="auto" w:fill="FFFFFF"/>
        </w:rPr>
        <w:t xml:space="preserve"> или в </w:t>
      </w:r>
      <w:hyperlink r:id="rId10" w:history="1">
        <w:proofErr w:type="spellStart"/>
        <w:r w:rsidRPr="000C0EF6">
          <w:rPr>
            <w:rStyle w:val="a3"/>
            <w:rFonts w:ascii="Segoe UI" w:hAnsi="Segoe UI" w:cs="Segoe UI"/>
            <w:sz w:val="28"/>
            <w:szCs w:val="21"/>
            <w:shd w:val="clear" w:color="auto" w:fill="FFFFFF"/>
          </w:rPr>
          <w:t>Телеграм</w:t>
        </w:r>
        <w:proofErr w:type="spellEnd"/>
        <w:r w:rsidRPr="000C0EF6">
          <w:rPr>
            <w:rStyle w:val="a3"/>
            <w:rFonts w:ascii="Segoe UI" w:hAnsi="Segoe UI" w:cs="Segoe UI"/>
            <w:sz w:val="28"/>
            <w:szCs w:val="21"/>
            <w:shd w:val="clear" w:color="auto" w:fill="FFFFFF"/>
          </w:rPr>
          <w:t>-канале</w:t>
        </w:r>
      </w:hyperlink>
      <w:r>
        <w:rPr>
          <w:rFonts w:ascii="Segoe UI" w:hAnsi="Segoe UI" w:cs="Segoe UI"/>
          <w:color w:val="000000"/>
          <w:sz w:val="28"/>
          <w:szCs w:val="21"/>
          <w:shd w:val="clear" w:color="auto" w:fill="FFFFFF"/>
        </w:rPr>
        <w:t xml:space="preserve"> ведомства.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141714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41BD7" w:rsidRDefault="00E41B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60EF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60EF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60EF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60EF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560EFB" w:rsidP="00E41BD7">
      <w:pPr>
        <w:spacing w:after="0" w:line="240" w:lineRule="auto"/>
        <w:jc w:val="both"/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EB" w:rsidRDefault="00E113EB" w:rsidP="00747FDB">
      <w:pPr>
        <w:spacing w:after="0" w:line="240" w:lineRule="auto"/>
      </w:pPr>
      <w:r>
        <w:separator/>
      </w:r>
    </w:p>
  </w:endnote>
  <w:end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EB" w:rsidRDefault="00E113EB" w:rsidP="00747FDB">
      <w:pPr>
        <w:spacing w:after="0" w:line="240" w:lineRule="auto"/>
      </w:pPr>
      <w:r>
        <w:separator/>
      </w:r>
    </w:p>
  </w:footnote>
  <w:foot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0EF6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7565D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0EFB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25AE9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113EB"/>
    <w:rsid w:val="00E334AF"/>
    <w:rsid w:val="00E41BD7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t.me/rosreestr_n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14</cp:revision>
  <cp:lastPrinted>2022-01-19T07:30:00Z</cp:lastPrinted>
  <dcterms:created xsi:type="dcterms:W3CDTF">2023-02-21T01:32:00Z</dcterms:created>
  <dcterms:modified xsi:type="dcterms:W3CDTF">2023-03-30T09:04:00Z</dcterms:modified>
</cp:coreProperties>
</file>