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F6189C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C81" w:rsidRPr="00E12C81" w:rsidRDefault="00E12C81" w:rsidP="00E12C81">
      <w:pPr>
        <w:shd w:val="clear" w:color="auto" w:fill="FFFFFF"/>
        <w:jc w:val="center"/>
        <w:rPr>
          <w:rFonts w:ascii="Segoe UI" w:hAnsi="Segoe UI" w:cs="Segoe UI"/>
          <w:b/>
          <w:sz w:val="28"/>
          <w:szCs w:val="28"/>
        </w:rPr>
      </w:pPr>
      <w:r w:rsidRPr="00E12C81">
        <w:rPr>
          <w:rFonts w:ascii="Segoe UI" w:hAnsi="Segoe UI" w:cs="Segoe UI"/>
          <w:b/>
          <w:sz w:val="28"/>
          <w:szCs w:val="28"/>
        </w:rPr>
        <w:t>Как узнать, угрожает ли затопление или подтопление</w:t>
      </w:r>
    </w:p>
    <w:p w:rsidR="00E12C81" w:rsidRPr="00E12C81" w:rsidRDefault="00E12C81" w:rsidP="00E12C81">
      <w:pPr>
        <w:shd w:val="clear" w:color="auto" w:fill="FFFFFF"/>
        <w:jc w:val="center"/>
        <w:rPr>
          <w:rFonts w:ascii="Segoe UI" w:hAnsi="Segoe UI" w:cs="Segoe UI"/>
          <w:b/>
          <w:sz w:val="28"/>
          <w:szCs w:val="28"/>
        </w:rPr>
      </w:pPr>
      <w:r w:rsidRPr="00E12C81">
        <w:rPr>
          <w:rFonts w:ascii="Segoe UI" w:hAnsi="Segoe UI" w:cs="Segoe UI"/>
          <w:b/>
          <w:sz w:val="28"/>
          <w:szCs w:val="28"/>
        </w:rPr>
        <w:t>земельному участку</w:t>
      </w:r>
    </w:p>
    <w:p w:rsidR="00E12C81" w:rsidRPr="00E12C81" w:rsidRDefault="00E12C81" w:rsidP="00E12C81">
      <w:pPr>
        <w:shd w:val="clear" w:color="auto" w:fill="FFFFFF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E12C81" w:rsidRPr="00E12C81" w:rsidRDefault="00E12C81" w:rsidP="00E12C81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</w:rPr>
      </w:pPr>
      <w:r w:rsidRPr="00E12C81">
        <w:rPr>
          <w:rFonts w:ascii="Segoe UI" w:hAnsi="Segoe UI" w:cs="Segoe UI"/>
          <w:spacing w:val="3"/>
          <w:sz w:val="28"/>
          <w:szCs w:val="28"/>
        </w:rPr>
        <w:t>Каждую весну в Новосибирской области становятся актуальными паводковая ситуация и тема затопления, подтопления.</w:t>
      </w:r>
      <w:r w:rsidRPr="00E12C81">
        <w:rPr>
          <w:rFonts w:ascii="Segoe UI" w:hAnsi="Segoe UI" w:cs="Segoe UI"/>
          <w:sz w:val="28"/>
          <w:szCs w:val="28"/>
        </w:rPr>
        <w:t xml:space="preserve"> </w:t>
      </w:r>
    </w:p>
    <w:p w:rsidR="00E12C81" w:rsidRPr="00E12C81" w:rsidRDefault="00E12C81" w:rsidP="00E12C81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12C8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Из-за весеннего половодья, разлива рек, озер, выпадения осадков происходит затопление территории, за счет поднятия из-под земли грунтовых вод – подтопл</w:t>
      </w:r>
      <w:bookmarkStart w:id="0" w:name="_GoBack"/>
      <w:bookmarkEnd w:id="0"/>
      <w:r w:rsidRPr="00E12C8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ение. </w:t>
      </w:r>
    </w:p>
    <w:p w:rsidR="00E12C81" w:rsidRPr="00E12C81" w:rsidRDefault="00E12C81" w:rsidP="00E12C81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E12C81">
        <w:rPr>
          <w:rFonts w:ascii="Segoe UI" w:hAnsi="Segoe UI" w:cs="Segoe UI"/>
          <w:sz w:val="28"/>
          <w:szCs w:val="28"/>
        </w:rPr>
        <w:t>Затопление или подтопление определенных территорий может привести не только к значительному ущербу и порче имущества, но и к человеческим жертвам.</w:t>
      </w:r>
    </w:p>
    <w:p w:rsidR="00E12C81" w:rsidRPr="00E12C81" w:rsidRDefault="00E12C81" w:rsidP="00E12C81">
      <w:pPr>
        <w:pStyle w:val="ab"/>
        <w:shd w:val="clear" w:color="auto" w:fill="FFFFFF"/>
        <w:ind w:firstLine="709"/>
        <w:jc w:val="both"/>
        <w:rPr>
          <w:rFonts w:ascii="Segoe UI" w:hAnsi="Segoe UI" w:cs="Segoe UI"/>
          <w:sz w:val="28"/>
          <w:szCs w:val="28"/>
        </w:rPr>
      </w:pPr>
      <w:r w:rsidRPr="00E12C81">
        <w:rPr>
          <w:rFonts w:ascii="Segoe UI" w:hAnsi="Segoe UI" w:cs="Segoe UI"/>
          <w:sz w:val="28"/>
          <w:szCs w:val="28"/>
        </w:rPr>
        <w:t>«</w:t>
      </w:r>
      <w:r w:rsidRPr="00E12C81">
        <w:rPr>
          <w:rFonts w:ascii="Segoe UI" w:hAnsi="Segoe UI" w:cs="Segoe UI"/>
          <w:i/>
          <w:sz w:val="28"/>
          <w:szCs w:val="28"/>
        </w:rPr>
        <w:t xml:space="preserve">С целью предупреждения таких ситуаций </w:t>
      </w:r>
      <w:r w:rsidRPr="00E12C81">
        <w:rPr>
          <w:rFonts w:ascii="Segoe UI" w:hAnsi="Segoe UI" w:cs="Segoe UI"/>
          <w:i/>
          <w:sz w:val="28"/>
          <w:szCs w:val="28"/>
          <w:shd w:val="clear" w:color="auto" w:fill="FAFAFA"/>
        </w:rPr>
        <w:t xml:space="preserve">в </w:t>
      </w:r>
      <w:r w:rsidRPr="00E12C81">
        <w:rPr>
          <w:rFonts w:ascii="Segoe UI" w:hAnsi="Segoe UI" w:cs="Segoe UI"/>
          <w:i/>
          <w:sz w:val="28"/>
          <w:szCs w:val="28"/>
        </w:rPr>
        <w:t>Единый государственный реестр недвижимости (ЕГРН) вносятся сведения о зонах затопления и подтопления, после чего для земельных участков, находящихся в зонах риска, накладываются определенные ограничения, вводится особый режим их использования</w:t>
      </w:r>
      <w:r w:rsidRPr="00E12C81">
        <w:rPr>
          <w:rFonts w:ascii="Segoe UI" w:hAnsi="Segoe UI" w:cs="Segoe UI"/>
          <w:sz w:val="28"/>
          <w:szCs w:val="28"/>
        </w:rPr>
        <w:t xml:space="preserve">» – отмечает заместитель руководителя Управления </w:t>
      </w:r>
      <w:proofErr w:type="spellStart"/>
      <w:r w:rsidRPr="00E12C81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E12C81">
        <w:rPr>
          <w:rFonts w:ascii="Segoe UI" w:hAnsi="Segoe UI" w:cs="Segoe UI"/>
          <w:sz w:val="28"/>
          <w:szCs w:val="28"/>
        </w:rPr>
        <w:t xml:space="preserve"> по Новосибирской области </w:t>
      </w:r>
      <w:r w:rsidRPr="00E12C81">
        <w:rPr>
          <w:rFonts w:ascii="Segoe UI" w:hAnsi="Segoe UI" w:cs="Segoe UI"/>
          <w:b/>
          <w:sz w:val="28"/>
          <w:szCs w:val="28"/>
        </w:rPr>
        <w:t>Наталья Зайцева</w:t>
      </w:r>
      <w:r w:rsidRPr="00E12C81">
        <w:rPr>
          <w:rFonts w:ascii="Segoe UI" w:hAnsi="Segoe UI" w:cs="Segoe UI"/>
          <w:sz w:val="28"/>
          <w:szCs w:val="28"/>
        </w:rPr>
        <w:t>.</w:t>
      </w:r>
    </w:p>
    <w:p w:rsidR="00E12C81" w:rsidRPr="00E12C81" w:rsidRDefault="00E12C81" w:rsidP="00E12C81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E12C81">
        <w:rPr>
          <w:rFonts w:ascii="Segoe UI" w:hAnsi="Segoe UI" w:cs="Segoe UI"/>
          <w:sz w:val="28"/>
          <w:szCs w:val="28"/>
        </w:rPr>
        <w:t>В</w:t>
      </w:r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 Новосибирской области</w:t>
      </w:r>
      <w:r w:rsidRPr="00E12C81">
        <w:rPr>
          <w:rFonts w:ascii="Segoe UI" w:hAnsi="Segoe UI" w:cs="Segoe UI"/>
          <w:sz w:val="28"/>
          <w:szCs w:val="28"/>
        </w:rPr>
        <w:t xml:space="preserve"> установлены границ</w:t>
      </w:r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ы 32 зон затопления и подтопления территорий, прилегающих к рекам Обь, Иня, </w:t>
      </w:r>
      <w:proofErr w:type="spellStart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>Бердь</w:t>
      </w:r>
      <w:proofErr w:type="spellEnd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, Каргат, </w:t>
      </w:r>
      <w:proofErr w:type="spellStart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>Омь</w:t>
      </w:r>
      <w:proofErr w:type="spellEnd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, Тара, </w:t>
      </w:r>
      <w:proofErr w:type="gramStart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>Бакса</w:t>
      </w:r>
      <w:proofErr w:type="gramEnd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, </w:t>
      </w:r>
      <w:proofErr w:type="spellStart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>Тартас</w:t>
      </w:r>
      <w:proofErr w:type="spellEnd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>, Карасук.</w:t>
      </w:r>
    </w:p>
    <w:p w:rsidR="00E12C81" w:rsidRPr="00E12C81" w:rsidRDefault="00E12C81" w:rsidP="00E12C81">
      <w:pPr>
        <w:shd w:val="clear" w:color="auto" w:fill="FFFFFF"/>
        <w:ind w:firstLine="709"/>
        <w:jc w:val="both"/>
        <w:rPr>
          <w:rFonts w:ascii="Segoe UI" w:hAnsi="Segoe UI" w:cs="Segoe UI"/>
          <w:sz w:val="28"/>
          <w:szCs w:val="28"/>
        </w:rPr>
      </w:pPr>
      <w:r w:rsidRPr="00E12C81">
        <w:rPr>
          <w:rFonts w:ascii="Segoe UI" w:hAnsi="Segoe UI" w:cs="Segoe UI"/>
          <w:sz w:val="28"/>
          <w:szCs w:val="28"/>
          <w:shd w:val="clear" w:color="auto" w:fill="FCFCFC"/>
        </w:rPr>
        <w:t xml:space="preserve">Узнать, </w:t>
      </w:r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попал ли земельный участок или его часть в границу зоны затопления, подтопления </w:t>
      </w:r>
      <w:r w:rsidRPr="00E12C81">
        <w:rPr>
          <w:rFonts w:ascii="Segoe UI" w:hAnsi="Segoe UI" w:cs="Segoe UI"/>
          <w:sz w:val="28"/>
          <w:szCs w:val="28"/>
          <w:shd w:val="clear" w:color="auto" w:fill="FCFCFC"/>
        </w:rPr>
        <w:t>поможет</w:t>
      </w:r>
      <w:r w:rsidRPr="00E12C8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</w:t>
      </w:r>
      <w:hyperlink r:id="rId10" w:history="1">
        <w:r w:rsidRPr="00E12C81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сервис</w:t>
        </w:r>
      </w:hyperlink>
      <w:r w:rsidRPr="00E12C8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Публичная кадастровая карта</w:t>
      </w:r>
      <w:r w:rsidRPr="00E12C81">
        <w:rPr>
          <w:rFonts w:ascii="Segoe UI" w:hAnsi="Segoe UI" w:cs="Segoe UI"/>
          <w:sz w:val="28"/>
          <w:szCs w:val="28"/>
        </w:rPr>
        <w:t>.</w:t>
      </w:r>
    </w:p>
    <w:p w:rsidR="00E12C81" w:rsidRPr="00E12C81" w:rsidRDefault="00E12C81" w:rsidP="00E12C81">
      <w:pPr>
        <w:shd w:val="clear" w:color="auto" w:fill="FFFFFF"/>
        <w:ind w:firstLine="708"/>
        <w:jc w:val="both"/>
        <w:rPr>
          <w:rFonts w:ascii="Segoe UI" w:hAnsi="Segoe UI" w:cs="Segoe UI"/>
          <w:sz w:val="28"/>
          <w:szCs w:val="28"/>
        </w:rPr>
      </w:pPr>
      <w:r w:rsidRPr="00E12C81">
        <w:rPr>
          <w:rFonts w:ascii="Segoe UI" w:hAnsi="Segoe UI" w:cs="Segoe UI"/>
          <w:sz w:val="28"/>
          <w:szCs w:val="28"/>
        </w:rPr>
        <w:t xml:space="preserve">Чтобы найти зоны затопления и подтопления на </w:t>
      </w:r>
      <w:r w:rsidRPr="00E12C81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Публичной кадастровой карте,</w:t>
      </w:r>
      <w:r w:rsidRPr="00E12C81">
        <w:rPr>
          <w:rFonts w:ascii="Segoe UI" w:hAnsi="Segoe UI" w:cs="Segoe UI"/>
          <w:sz w:val="28"/>
          <w:szCs w:val="28"/>
        </w:rPr>
        <w:t xml:space="preserve"> необходимо на экране меню в левом верхнем углу выбрать инструмент «Слои» (или кнопку «Слои» в правом верхнем </w:t>
      </w:r>
      <w:r w:rsidRPr="00E12C81">
        <w:rPr>
          <w:rFonts w:ascii="Segoe UI" w:hAnsi="Segoe UI" w:cs="Segoe UI"/>
          <w:sz w:val="28"/>
          <w:szCs w:val="28"/>
        </w:rPr>
        <w:lastRenderedPageBreak/>
        <w:t>углу) и сделать активным слой «Зона с особыми условиями использования территорий». На карте зеленым цветом отобразятся зоны</w:t>
      </w:r>
      <w:r w:rsidRPr="00E12C81">
        <w:rPr>
          <w:rFonts w:ascii="Segoe UI" w:eastAsia="Calibri" w:hAnsi="Segoe UI" w:cs="Segoe UI"/>
          <w:sz w:val="28"/>
          <w:szCs w:val="28"/>
        </w:rPr>
        <w:t xml:space="preserve"> с особыми условиями использования территорий</w:t>
      </w:r>
      <w:r w:rsidRPr="00E12C81">
        <w:rPr>
          <w:rFonts w:ascii="Segoe UI" w:hAnsi="Segoe UI" w:cs="Segoe UI"/>
          <w:sz w:val="28"/>
          <w:szCs w:val="28"/>
        </w:rPr>
        <w:t xml:space="preserve">, учтенные в ЕГРН, в том числе зоны </w:t>
      </w:r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>затопления и подтопления</w:t>
      </w:r>
      <w:r w:rsidRPr="00E12C81">
        <w:rPr>
          <w:rFonts w:ascii="Segoe UI" w:hAnsi="Segoe UI" w:cs="Segoe UI"/>
          <w:sz w:val="28"/>
          <w:szCs w:val="28"/>
        </w:rPr>
        <w:t>. Чтобы посмотреть, какая это зона, нужно на панели «Поиск» выбрать вкладку «ЗОУИТ», появится информационное окно, содержащее характеристики зоны</w:t>
      </w:r>
      <w:r w:rsidRPr="00E12C81">
        <w:rPr>
          <w:rFonts w:ascii="Segoe UI" w:eastAsia="Calibri" w:hAnsi="Segoe UI" w:cs="Segoe UI"/>
          <w:sz w:val="28"/>
          <w:szCs w:val="28"/>
        </w:rPr>
        <w:t>.</w:t>
      </w:r>
    </w:p>
    <w:p w:rsidR="00E12C81" w:rsidRPr="00E12C81" w:rsidRDefault="00E12C81" w:rsidP="00E12C81">
      <w:pPr>
        <w:shd w:val="clear" w:color="auto" w:fill="FFFFFF"/>
        <w:ind w:firstLine="708"/>
        <w:jc w:val="both"/>
        <w:rPr>
          <w:rFonts w:ascii="Segoe UI" w:hAnsi="Segoe UI" w:cs="Segoe UI"/>
          <w:sz w:val="28"/>
          <w:szCs w:val="28"/>
        </w:rPr>
      </w:pPr>
      <w:r w:rsidRPr="00E12C81">
        <w:rPr>
          <w:rFonts w:ascii="Segoe UI" w:hAnsi="Segoe UI" w:cs="Segoe UI"/>
          <w:sz w:val="28"/>
          <w:szCs w:val="28"/>
        </w:rPr>
        <w:t xml:space="preserve">Если найти на карте интересующий земельный участок (ввести кадастровый номер в панели «Поиск» или найти визуально), и если он попадает в зону затопления или подтопления, то на карте он будет закрашен зеленым цветом. </w:t>
      </w:r>
    </w:p>
    <w:p w:rsidR="00E12C81" w:rsidRPr="00E12C81" w:rsidRDefault="00E12C81" w:rsidP="00E12C81">
      <w:pPr>
        <w:shd w:val="clear" w:color="auto" w:fill="FFFFFF"/>
        <w:ind w:firstLine="708"/>
        <w:jc w:val="both"/>
        <w:rPr>
          <w:rFonts w:ascii="Segoe UI" w:hAnsi="Segoe UI" w:cs="Segoe UI"/>
          <w:sz w:val="28"/>
          <w:szCs w:val="28"/>
        </w:rPr>
      </w:pPr>
      <w:r w:rsidRPr="00E12C81">
        <w:rPr>
          <w:rFonts w:ascii="Segoe UI" w:hAnsi="Segoe UI" w:cs="Segoe UI"/>
          <w:sz w:val="28"/>
          <w:szCs w:val="28"/>
          <w:shd w:val="clear" w:color="auto" w:fill="FCFCFC"/>
        </w:rPr>
        <w:t xml:space="preserve">В случаях, когда земельный участок или его часть попадают в зону затопления, подтопления, такие сведения отображаются и в </w:t>
      </w:r>
      <w:r w:rsidRPr="00E12C81">
        <w:rPr>
          <w:rFonts w:ascii="Segoe UI" w:hAnsi="Segoe UI" w:cs="Segoe UI"/>
          <w:sz w:val="28"/>
          <w:szCs w:val="28"/>
        </w:rPr>
        <w:t xml:space="preserve">выписке из ЕГРН на земельный участок. </w:t>
      </w:r>
    </w:p>
    <w:p w:rsidR="00E12C81" w:rsidRPr="00E12C81" w:rsidRDefault="00E12C81" w:rsidP="00E12C81">
      <w:pPr>
        <w:pStyle w:val="ConsPlusNormal"/>
        <w:widowControl/>
        <w:ind w:firstLine="709"/>
        <w:jc w:val="both"/>
        <w:rPr>
          <w:rFonts w:ascii="Segoe UI" w:hAnsi="Segoe UI" w:cs="Segoe UI"/>
          <w:sz w:val="28"/>
          <w:szCs w:val="28"/>
        </w:rPr>
      </w:pPr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Для получения </w:t>
      </w:r>
      <w:r w:rsidRPr="00E12C81">
        <w:rPr>
          <w:rFonts w:ascii="Segoe UI" w:hAnsi="Segoe UI" w:cs="Segoe UI"/>
          <w:sz w:val="28"/>
          <w:szCs w:val="28"/>
        </w:rPr>
        <w:t xml:space="preserve">выписки из ЕГРН </w:t>
      </w:r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можно использовать специальный сервис на </w:t>
      </w:r>
      <w:hyperlink r:id="rId11" w:history="1">
        <w:r w:rsidRPr="00E12C81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сайте</w:t>
        </w:r>
      </w:hyperlink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proofErr w:type="spellStart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>Росреестра</w:t>
      </w:r>
      <w:proofErr w:type="spellEnd"/>
      <w:r w:rsidRPr="00E12C81">
        <w:rPr>
          <w:rFonts w:ascii="Segoe UI" w:hAnsi="Segoe UI" w:cs="Segoe UI"/>
          <w:sz w:val="28"/>
          <w:szCs w:val="28"/>
          <w:shd w:val="clear" w:color="auto" w:fill="FFFFFF"/>
        </w:rPr>
        <w:t xml:space="preserve"> «Электронные услуги и сервисы» - «Получение сведений из ЕГРН» или обратиться с запросом в </w:t>
      </w:r>
      <w:r w:rsidRPr="00E12C81">
        <w:rPr>
          <w:rFonts w:ascii="Segoe UI" w:hAnsi="Segoe UI" w:cs="Segoe UI"/>
          <w:sz w:val="28"/>
          <w:szCs w:val="28"/>
        </w:rPr>
        <w:t xml:space="preserve">центры и офисы государственных и муниципальных услуг «Мои документы» Новосибирской области. Адреса центров и офисов ГАУ НСО «МФЦ» указаны на официальном </w:t>
      </w:r>
      <w:hyperlink r:id="rId12" w:history="1">
        <w:r w:rsidRPr="00E12C81">
          <w:rPr>
            <w:rStyle w:val="a3"/>
            <w:rFonts w:ascii="Segoe UI" w:hAnsi="Segoe UI" w:cs="Segoe UI"/>
            <w:sz w:val="28"/>
            <w:szCs w:val="28"/>
          </w:rPr>
          <w:t>сайте</w:t>
        </w:r>
      </w:hyperlink>
      <w:r w:rsidRPr="00E12C81">
        <w:rPr>
          <w:rFonts w:ascii="Segoe UI" w:hAnsi="Segoe UI" w:cs="Segoe UI"/>
          <w:sz w:val="28"/>
          <w:szCs w:val="28"/>
        </w:rPr>
        <w:t>.</w:t>
      </w:r>
    </w:p>
    <w:p w:rsidR="00AF27ED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hAnsi="Segoe UI" w:cs="Segoe UI"/>
          <w:sz w:val="28"/>
          <w:szCs w:val="28"/>
          <w:lang w:eastAsia="x-none"/>
        </w:rPr>
      </w:pPr>
      <w:r>
        <w:rPr>
          <w:rFonts w:ascii="Segoe UI" w:hAnsi="Segoe UI" w:cs="Segoe UI"/>
          <w:sz w:val="28"/>
          <w:szCs w:val="28"/>
          <w:lang w:eastAsia="x-none"/>
        </w:rPr>
        <w:t>.</w:t>
      </w:r>
    </w:p>
    <w:p w:rsidR="00CA4B26" w:rsidRDefault="00CA4B26" w:rsidP="00CA4B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E12C8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Default="006016B9" w:rsidP="00F6189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F6189C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A4B26" w:rsidRDefault="00CA4B2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lastRenderedPageBreak/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E12C8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3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E12C81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4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6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E12C81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E12C8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89C" w:rsidRDefault="00F6189C" w:rsidP="00747FDB">
      <w:pPr>
        <w:spacing w:after="0" w:line="240" w:lineRule="auto"/>
      </w:pPr>
      <w:r>
        <w:separator/>
      </w:r>
    </w:p>
  </w:endnote>
  <w:end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89C" w:rsidRDefault="00F6189C" w:rsidP="00747FDB">
      <w:pPr>
        <w:spacing w:after="0" w:line="240" w:lineRule="auto"/>
      </w:pPr>
      <w:r>
        <w:separator/>
      </w:r>
    </w:p>
  </w:footnote>
  <w:footnote w:type="continuationSeparator" w:id="0">
    <w:p w:rsidR="00F6189C" w:rsidRDefault="00F6189C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189C" w:rsidRDefault="00F6189C" w:rsidP="00F6189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189C" w:rsidRDefault="00F6189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C29BC"/>
    <w:rsid w:val="002E57A7"/>
    <w:rsid w:val="003070FD"/>
    <w:rsid w:val="003216E6"/>
    <w:rsid w:val="003A1BBF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94BBC"/>
    <w:rsid w:val="006F1713"/>
    <w:rsid w:val="007076C4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80F55"/>
    <w:rsid w:val="00BB6423"/>
    <w:rsid w:val="00BF5FF5"/>
    <w:rsid w:val="00CA4B26"/>
    <w:rsid w:val="00CB3E75"/>
    <w:rsid w:val="00D161E9"/>
    <w:rsid w:val="00D54306"/>
    <w:rsid w:val="00DD1B0C"/>
    <w:rsid w:val="00E12C81"/>
    <w:rsid w:val="00ED3003"/>
    <w:rsid w:val="00F40EEE"/>
    <w:rsid w:val="00F6189C"/>
    <w:rsid w:val="00F92787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aliases w:val="Источник"/>
    <w:basedOn w:val="a"/>
    <w:link w:val="af0"/>
    <w:uiPriority w:val="99"/>
    <w:qFormat/>
    <w:rsid w:val="00526CC7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03433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Абзац списка Знак"/>
    <w:aliases w:val="Источник Знак"/>
    <w:link w:val="af"/>
    <w:uiPriority w:val="99"/>
    <w:locked/>
    <w:rsid w:val="00F61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fc-nso.ru" TargetMode="External"/><Relationship Id="rId17" Type="http://schemas.openxmlformats.org/officeDocument/2006/relationships/hyperlink" Target="https://zen.yandex.ru/id/604850742889e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vk.com/rosreestr_nsk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reestr.ru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://pkk.rosreestr.ru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54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C3164-1749-4C41-B9D4-0C011002E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6</cp:revision>
  <cp:lastPrinted>2022-01-19T07:30:00Z</cp:lastPrinted>
  <dcterms:created xsi:type="dcterms:W3CDTF">2022-03-28T03:20:00Z</dcterms:created>
  <dcterms:modified xsi:type="dcterms:W3CDTF">2022-04-04T02:29:00Z</dcterms:modified>
</cp:coreProperties>
</file>